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BD" w:rsidRDefault="003645C7" w:rsidP="00D863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E3310C">
        <w:rPr>
          <w:rFonts w:ascii="Times New Roman" w:hAnsi="Times New Roman" w:cs="Times New Roman"/>
          <w:b/>
          <w:sz w:val="28"/>
          <w:szCs w:val="28"/>
          <w:lang w:val="en-US"/>
        </w:rPr>
        <w:t>Ecology of an Individual, Population and Association</w:t>
      </w:r>
      <w:bookmarkEnd w:id="0"/>
    </w:p>
    <w:p w:rsidR="005E1411" w:rsidRPr="000A7531" w:rsidRDefault="005E1411" w:rsidP="000A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411">
        <w:rPr>
          <w:rFonts w:ascii="Times New Roman" w:hAnsi="Times New Roman" w:cs="Times New Roman"/>
          <w:sz w:val="24"/>
          <w:szCs w:val="24"/>
          <w:lang w:val="en-US"/>
        </w:rPr>
        <w:t xml:space="preserve">The discipline is intended for the undergraduate students and aims to form up-to-date ideas on personal characteristics of individuals and their species, the influence of ecological factors on them, the pattern of </w:t>
      </w:r>
      <w:proofErr w:type="spellStart"/>
      <w:r w:rsidRPr="005E1411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5E1411">
        <w:rPr>
          <w:rFonts w:ascii="Times New Roman" w:hAnsi="Times New Roman" w:cs="Times New Roman"/>
          <w:sz w:val="24"/>
          <w:szCs w:val="24"/>
          <w:lang w:val="en-US"/>
        </w:rPr>
        <w:t xml:space="preserve"> and the interaction of individuals in populations, ecological characteristics of populations, peculiarities of the interrelations of organisms in </w:t>
      </w:r>
      <w:proofErr w:type="spellStart"/>
      <w:r w:rsidRPr="005E1411">
        <w:rPr>
          <w:rFonts w:ascii="Times New Roman" w:hAnsi="Times New Roman" w:cs="Times New Roman"/>
          <w:sz w:val="24"/>
          <w:szCs w:val="24"/>
          <w:lang w:val="en-US"/>
        </w:rPr>
        <w:t>biocoenoses</w:t>
      </w:r>
      <w:proofErr w:type="spellEnd"/>
      <w:r w:rsidRPr="005E14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A7531">
        <w:rPr>
          <w:rFonts w:ascii="Times New Roman" w:hAnsi="Times New Roman" w:cs="Times New Roman"/>
          <w:sz w:val="24"/>
          <w:szCs w:val="24"/>
          <w:lang w:val="en-US"/>
        </w:rPr>
        <w:t>research into the flows of matter and energy in ecosystems.</w:t>
      </w:r>
    </w:p>
    <w:p w:rsidR="000A7531" w:rsidRDefault="000A7531" w:rsidP="000A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7531" w:rsidRPr="000A7531" w:rsidRDefault="008341F1" w:rsidP="000A7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1F1">
        <w:rPr>
          <w:rFonts w:ascii="Times New Roman" w:hAnsi="Times New Roman" w:cs="Times New Roman"/>
          <w:sz w:val="24"/>
          <w:szCs w:val="24"/>
          <w:lang w:val="en-US"/>
        </w:rPr>
        <w:t>Principal tasks of the discipline</w:t>
      </w:r>
      <w:r w:rsidRPr="0083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531" w:rsidRPr="008341F1">
        <w:rPr>
          <w:rFonts w:ascii="Times New Roman" w:hAnsi="Times New Roman" w:cs="Times New Roman"/>
          <w:sz w:val="24"/>
          <w:szCs w:val="24"/>
          <w:lang w:val="en-US"/>
        </w:rPr>
        <w:t>are: to study correct comprehension of the processes that take</w:t>
      </w:r>
      <w:r w:rsidR="000A7531" w:rsidRPr="000A7531">
        <w:rPr>
          <w:rFonts w:ascii="Times New Roman" w:hAnsi="Times New Roman" w:cs="Times New Roman"/>
          <w:sz w:val="24"/>
          <w:szCs w:val="24"/>
          <w:lang w:val="en-US"/>
        </w:rPr>
        <w:t xml:space="preserve"> place under interaction of organisms with each other and with the environment; to form ideas on ecological links in </w:t>
      </w:r>
      <w:proofErr w:type="spellStart"/>
      <w:r w:rsidR="000A7531" w:rsidRPr="000A7531">
        <w:rPr>
          <w:rStyle w:val="hps"/>
          <w:rFonts w:ascii="Times New Roman" w:hAnsi="Times New Roman" w:cs="Times New Roman"/>
          <w:sz w:val="24"/>
          <w:szCs w:val="24"/>
          <w:lang w:val="en"/>
        </w:rPr>
        <w:t>supraorganismal</w:t>
      </w:r>
      <w:proofErr w:type="spellEnd"/>
      <w:r w:rsidR="000A7531" w:rsidRPr="000A7531">
        <w:rPr>
          <w:rFonts w:ascii="Times New Roman" w:hAnsi="Times New Roman" w:cs="Times New Roman"/>
          <w:sz w:val="24"/>
          <w:szCs w:val="24"/>
          <w:lang w:val="en-US"/>
        </w:rPr>
        <w:t xml:space="preserve"> systems, and the structure and functions of these systems. </w:t>
      </w:r>
    </w:p>
    <w:p w:rsidR="000A7531" w:rsidRDefault="000A7531" w:rsidP="000A7531">
      <w:pPr>
        <w:pStyle w:val="a3"/>
        <w:rPr>
          <w:rStyle w:val="hps"/>
          <w:sz w:val="24"/>
          <w:lang w:val="en-US"/>
        </w:rPr>
      </w:pPr>
    </w:p>
    <w:p w:rsidR="000A7531" w:rsidRPr="000A7531" w:rsidRDefault="000A7531" w:rsidP="000A7531">
      <w:pPr>
        <w:pStyle w:val="a3"/>
        <w:rPr>
          <w:rStyle w:val="hps"/>
          <w:sz w:val="24"/>
          <w:lang w:val="en-US"/>
        </w:rPr>
      </w:pPr>
      <w:r w:rsidRPr="000A7531">
        <w:rPr>
          <w:rStyle w:val="hps"/>
          <w:sz w:val="24"/>
          <w:lang w:val="en-US"/>
        </w:rPr>
        <w:t xml:space="preserve">Upon the study of the course the students </w:t>
      </w:r>
      <w:r w:rsidR="00FD246D">
        <w:rPr>
          <w:rStyle w:val="hps"/>
          <w:sz w:val="24"/>
          <w:lang w:val="en-US"/>
        </w:rPr>
        <w:t>shall</w:t>
      </w:r>
    </w:p>
    <w:p w:rsidR="000A7531" w:rsidRPr="000A7531" w:rsidRDefault="000A7531" w:rsidP="000A7531">
      <w:pPr>
        <w:pStyle w:val="a3"/>
        <w:rPr>
          <w:sz w:val="24"/>
          <w:lang w:val="en-US"/>
        </w:rPr>
      </w:pPr>
      <w:r w:rsidRPr="000A7531">
        <w:rPr>
          <w:rStyle w:val="hps"/>
          <w:i/>
          <w:sz w:val="24"/>
          <w:lang w:val="en-US"/>
        </w:rPr>
        <w:t>know</w:t>
      </w:r>
      <w:r w:rsidRPr="000A7531">
        <w:rPr>
          <w:rStyle w:val="hps"/>
          <w:sz w:val="24"/>
          <w:lang w:val="en-US"/>
        </w:rPr>
        <w:t xml:space="preserve">: a mechanism of the influence of ecological factors on functioning of individual organisms and their associations; the structure of populations, associations and ecosystems and the laws of their functioning; classification and properties of </w:t>
      </w:r>
      <w:proofErr w:type="spellStart"/>
      <w:r w:rsidRPr="000A7531">
        <w:rPr>
          <w:rStyle w:val="hps"/>
          <w:sz w:val="24"/>
          <w:lang w:val="en-US"/>
        </w:rPr>
        <w:t>biocoenoses</w:t>
      </w:r>
      <w:proofErr w:type="spellEnd"/>
      <w:r w:rsidRPr="000A7531">
        <w:rPr>
          <w:rStyle w:val="hps"/>
          <w:sz w:val="24"/>
          <w:lang w:val="en-US"/>
        </w:rPr>
        <w:t xml:space="preserve">, food chains and trophic levels; the levels of structural organization of matter in the biosphere; mechanisms of the influence of human activity on the state of the biosphere; </w:t>
      </w:r>
    </w:p>
    <w:p w:rsidR="003645C7" w:rsidRPr="000A7531" w:rsidRDefault="000A7531" w:rsidP="000A7531">
      <w:pPr>
        <w:pStyle w:val="a3"/>
        <w:rPr>
          <w:rStyle w:val="hps"/>
          <w:sz w:val="24"/>
          <w:lang w:val="en-US"/>
        </w:rPr>
      </w:pPr>
      <w:proofErr w:type="gramStart"/>
      <w:r w:rsidRPr="000A7531">
        <w:rPr>
          <w:rStyle w:val="hps"/>
          <w:i/>
          <w:sz w:val="24"/>
          <w:lang w:val="en-US"/>
        </w:rPr>
        <w:t>be</w:t>
      </w:r>
      <w:proofErr w:type="gramEnd"/>
      <w:r w:rsidRPr="000A7531">
        <w:rPr>
          <w:rStyle w:val="hps"/>
          <w:i/>
          <w:sz w:val="24"/>
          <w:lang w:val="en-US"/>
        </w:rPr>
        <w:t xml:space="preserve"> capable</w:t>
      </w:r>
      <w:r w:rsidRPr="000A7531">
        <w:rPr>
          <w:rStyle w:val="hps"/>
          <w:sz w:val="24"/>
          <w:lang w:val="en-US"/>
        </w:rPr>
        <w:t>: to use the gained knowledge in the practical and research activity.</w:t>
      </w:r>
    </w:p>
    <w:p w:rsidR="000A7531" w:rsidRPr="008341F1" w:rsidRDefault="000A7531" w:rsidP="00122C47">
      <w:pPr>
        <w:pStyle w:val="a3"/>
        <w:rPr>
          <w:color w:val="0070C0"/>
          <w:lang w:val="en-US"/>
        </w:rPr>
      </w:pPr>
    </w:p>
    <w:p w:rsidR="006F6A95" w:rsidRPr="008341F1" w:rsidRDefault="006F6A95" w:rsidP="008341F1">
      <w:pPr>
        <w:ind w:firstLine="567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341F1">
        <w:rPr>
          <w:rFonts w:ascii="Times New Roman" w:hAnsi="Times New Roman" w:cs="Times New Roman"/>
          <w:b/>
          <w:sz w:val="24"/>
          <w:lang w:val="en-US"/>
        </w:rPr>
        <w:t>Basic topics of the discipline</w:t>
      </w:r>
    </w:p>
    <w:p w:rsidR="00122C47" w:rsidRPr="00122C47" w:rsidRDefault="00122C47" w:rsidP="0012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2C4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22C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Object and tasks of General Ecology. Factorial Ecology (Autecology).</w:t>
      </w:r>
    </w:p>
    <w:p w:rsidR="00122C47" w:rsidRPr="00122C47" w:rsidRDefault="00122C47" w:rsidP="00122C47">
      <w:pPr>
        <w:pStyle w:val="a5"/>
        <w:ind w:left="851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Fonts w:ascii="Times New Roman" w:hAnsi="Times New Roman" w:cs="Times New Roman"/>
          <w:color w:val="000000"/>
          <w:sz w:val="24"/>
          <w:szCs w:val="24"/>
          <w:lang w:val="en-US"/>
        </w:rPr>
        <w:t>1.1.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Object and tasks 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of Ecology of </w:t>
      </w:r>
      <w:r w:rsidR="005A2D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Individual, </w:t>
      </w:r>
      <w:r w:rsidR="005A2D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Population and </w:t>
      </w:r>
      <w:r w:rsidR="005A2D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Association. Methods of ecological researches. Formation and development of Ecology of species, populations and </w:t>
      </w:r>
      <w:proofErr w:type="spellStart"/>
      <w:r w:rsidRPr="00122C47">
        <w:rPr>
          <w:rFonts w:ascii="Times New Roman" w:hAnsi="Times New Roman" w:cs="Times New Roman"/>
          <w:sz w:val="24"/>
          <w:szCs w:val="24"/>
          <w:lang w:val="en-US"/>
        </w:rPr>
        <w:t>biocoenoses</w:t>
      </w:r>
      <w:proofErr w:type="spellEnd"/>
      <w:r w:rsidRPr="00122C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1.2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Factorial Ecology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Adaptation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22C47" w:rsidRPr="00122C47" w:rsidRDefault="00122C47" w:rsidP="00122C47">
      <w:pPr>
        <w:pStyle w:val="a5"/>
        <w:ind w:left="851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Fonts w:ascii="Times New Roman" w:hAnsi="Times New Roman" w:cs="Times New Roman"/>
          <w:sz w:val="24"/>
          <w:szCs w:val="24"/>
          <w:lang w:val="en-US"/>
        </w:rPr>
        <w:t>1.3. Basic habitats of organisms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Fonts w:ascii="Times New Roman" w:hAnsi="Times New Roman" w:cs="Times New Roman"/>
          <w:sz w:val="24"/>
          <w:szCs w:val="24"/>
          <w:lang w:val="en-US"/>
        </w:rPr>
        <w:t>1.4. Types of interaction between the organisms</w:t>
      </w:r>
    </w:p>
    <w:p w:rsidR="00122C47" w:rsidRPr="00122C47" w:rsidRDefault="00122C47" w:rsidP="00122C4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122C47" w:rsidRPr="00122C47" w:rsidRDefault="00122C47" w:rsidP="00122C47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2. Ecology of Populations and Association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22C47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Demecology</w:t>
      </w:r>
      <w:proofErr w:type="spellEnd"/>
      <w:r w:rsidRPr="00122C47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).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2.1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2D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A2D5B">
        <w:rPr>
          <w:rStyle w:val="hps"/>
          <w:rFonts w:ascii="Times New Roman" w:hAnsi="Times New Roman" w:cs="Times New Roman"/>
          <w:sz w:val="24"/>
          <w:szCs w:val="24"/>
          <w:lang w:val="en-US"/>
        </w:rPr>
        <w:t>Concept of</w:t>
      </w: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Ecology of populations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2.2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2D5B">
        <w:rPr>
          <w:rStyle w:val="hps"/>
          <w:rFonts w:ascii="Times New Roman" w:hAnsi="Times New Roman" w:cs="Times New Roman"/>
          <w:sz w:val="24"/>
          <w:szCs w:val="24"/>
          <w:lang w:val="en-US"/>
        </w:rPr>
        <w:t>Principal</w:t>
      </w: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characteristics of populations.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2.3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Population dynamics 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2.4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Interaction of organisms within the population and beyond its limits.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2.5</w:t>
      </w:r>
      <w:proofErr w:type="gramStart"/>
      <w:r w:rsidRPr="00122C47">
        <w:rPr>
          <w:rFonts w:ascii="Times New Roman" w:hAnsi="Times New Roman" w:cs="Times New Roman"/>
          <w:sz w:val="24"/>
          <w:szCs w:val="24"/>
          <w:lang w:val="en-US"/>
        </w:rPr>
        <w:t>.Association</w:t>
      </w:r>
      <w:proofErr w:type="gramEnd"/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as an ecological unit.</w:t>
      </w:r>
    </w:p>
    <w:p w:rsidR="00122C47" w:rsidRPr="00122C47" w:rsidRDefault="00122C47" w:rsidP="00122C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2C47" w:rsidRPr="00122C47" w:rsidRDefault="00122C47" w:rsidP="00122C47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22C47">
        <w:rPr>
          <w:rFonts w:ascii="Times New Roman" w:hAnsi="Times New Roman" w:cs="Times New Roman"/>
          <w:sz w:val="24"/>
          <w:szCs w:val="24"/>
          <w:lang w:val="en-US"/>
        </w:rPr>
        <w:t>Biocoenology</w:t>
      </w:r>
      <w:proofErr w:type="spellEnd"/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 (Synecology)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proofErr w:type="spellStart"/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Biocenosis</w:t>
      </w:r>
      <w:proofErr w:type="spellEnd"/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as a natural system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3.2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Phytocenology</w:t>
      </w:r>
      <w:proofErr w:type="spellEnd"/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3.3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Biocenotic</w:t>
      </w:r>
      <w:proofErr w:type="spellEnd"/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structure of associations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3.4</w:t>
      </w:r>
      <w:r w:rsidRPr="00122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Biocenosis</w:t>
      </w:r>
      <w:proofErr w:type="spellEnd"/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dynamics </w:t>
      </w:r>
    </w:p>
    <w:p w:rsidR="00122C47" w:rsidRPr="00122C47" w:rsidRDefault="00122C47" w:rsidP="00122C47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 w:rsidRPr="00122C47">
        <w:rPr>
          <w:rStyle w:val="hps"/>
          <w:rFonts w:ascii="Times New Roman" w:hAnsi="Times New Roman" w:cs="Times New Roman"/>
          <w:sz w:val="24"/>
          <w:szCs w:val="24"/>
        </w:rPr>
        <w:t>3.5.</w:t>
      </w:r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C47">
        <w:rPr>
          <w:rStyle w:val="hps"/>
          <w:rFonts w:ascii="Times New Roman" w:hAnsi="Times New Roman" w:cs="Times New Roman"/>
          <w:sz w:val="24"/>
          <w:szCs w:val="24"/>
          <w:lang w:val="en-US"/>
        </w:rPr>
        <w:t>Agrobiocenoses</w:t>
      </w:r>
      <w:proofErr w:type="spellEnd"/>
    </w:p>
    <w:p w:rsidR="003645C7" w:rsidRPr="00122C47" w:rsidRDefault="003645C7" w:rsidP="00122C4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3645C7" w:rsidRPr="0012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7"/>
    <w:rsid w:val="000A7531"/>
    <w:rsid w:val="00122C47"/>
    <w:rsid w:val="001F13CE"/>
    <w:rsid w:val="00356A5E"/>
    <w:rsid w:val="003645C7"/>
    <w:rsid w:val="005A2D5B"/>
    <w:rsid w:val="005E1411"/>
    <w:rsid w:val="006F6A95"/>
    <w:rsid w:val="007F326D"/>
    <w:rsid w:val="008341F1"/>
    <w:rsid w:val="00D8638A"/>
    <w:rsid w:val="00F86ABD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8E1B-A4A3-4A74-B76C-E4D0BA9C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45C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3645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ps">
    <w:name w:val="hps"/>
    <w:basedOn w:val="a0"/>
    <w:rsid w:val="003645C7"/>
  </w:style>
  <w:style w:type="paragraph" w:styleId="a5">
    <w:name w:val="No Spacing"/>
    <w:uiPriority w:val="1"/>
    <w:qFormat/>
    <w:rsid w:val="003645C7"/>
    <w:pPr>
      <w:spacing w:after="0" w:line="240" w:lineRule="auto"/>
    </w:pPr>
  </w:style>
  <w:style w:type="character" w:customStyle="1" w:styleId="shorttext">
    <w:name w:val="short_text"/>
    <w:basedOn w:val="a0"/>
    <w:rsid w:val="0036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4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FR</cp:lastModifiedBy>
  <cp:revision>2</cp:revision>
  <dcterms:created xsi:type="dcterms:W3CDTF">2014-05-05T09:05:00Z</dcterms:created>
  <dcterms:modified xsi:type="dcterms:W3CDTF">2014-05-05T09:05:00Z</dcterms:modified>
</cp:coreProperties>
</file>